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9CB1AE3" w:rsidR="001C7046" w:rsidRDefault="00FA1B8E" w:rsidP="00BA273D">
      <w:pPr>
        <w:jc w:val="center"/>
        <w:rPr>
          <w:b/>
        </w:rPr>
      </w:pPr>
      <w:r>
        <w:rPr>
          <w:b/>
        </w:rPr>
        <w:t>Lingua e Civiltà Spagnola</w:t>
      </w:r>
    </w:p>
    <w:p w14:paraId="56B64D56" w14:textId="77777777" w:rsidR="001C7046" w:rsidRDefault="001C7046"/>
    <w:p w14:paraId="052B6499" w14:textId="5E94CA2C" w:rsidR="00F90142" w:rsidRDefault="00D27E0E" w:rsidP="00BA273D">
      <w:r>
        <w:t>NELL’ANNO DI CORSO</w:t>
      </w:r>
      <w:r w:rsidR="00EC6E47">
        <w:t xml:space="preserve"> 5</w:t>
      </w:r>
      <w:r w:rsidR="00BA273D">
        <w:t>^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3D18AA8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</w:t>
      </w:r>
    </w:p>
    <w:p w14:paraId="4CA6A93E" w14:textId="3FC38450" w:rsidR="002E7D9A" w:rsidRPr="002E7D9A" w:rsidRDefault="00FA1B8E" w:rsidP="002E7D9A">
      <w:r>
        <w:rPr>
          <w:rFonts w:cs="Times New Roman"/>
        </w:rPr>
        <w:t xml:space="preserve">   </w:t>
      </w:r>
      <w:r w:rsidR="002E7D9A" w:rsidRPr="002E7D9A">
        <w:t xml:space="preserve"> LICEO SCIENTIFICO – SCIENZE APPLICATE</w:t>
      </w:r>
    </w:p>
    <w:p w14:paraId="30B793B4" w14:textId="7830A35A" w:rsidR="002E7D9A" w:rsidRPr="002E7D9A" w:rsidRDefault="00BA273D" w:rsidP="002E7D9A">
      <w:r>
        <w:rPr>
          <w:rFonts w:cs="Times New Roman"/>
        </w:rPr>
        <w:t>X</w:t>
      </w:r>
      <w:r w:rsidR="002E7D9A" w:rsidRPr="002E7D9A">
        <w:t xml:space="preserve"> </w:t>
      </w:r>
      <w:r w:rsidR="002E7D9A" w:rsidRPr="00EC6E47">
        <w:rPr>
          <w:b/>
        </w:rPr>
        <w:t>LICEO SCIENZE UMANE – ECONOMICA/SOCIALE</w:t>
      </w:r>
    </w:p>
    <w:p w14:paraId="0DAA349D" w14:textId="07041C33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ELETTRONICA ELETTROTECNICA</w:t>
      </w:r>
    </w:p>
    <w:p w14:paraId="55B124CE" w14:textId="643BF97C" w:rsidR="002E7D9A" w:rsidRPr="002E7D9A" w:rsidRDefault="00FA1B8E" w:rsidP="002E7D9A">
      <w:r>
        <w:rPr>
          <w:rFonts w:cs="Times New Roman"/>
        </w:rPr>
        <w:t xml:space="preserve">    </w:t>
      </w:r>
      <w:r w:rsidR="002E7D9A" w:rsidRPr="002E7D9A">
        <w:t>ITT – CHIMICA, MATERIALI E BIOTECNOLOGIE</w:t>
      </w:r>
    </w:p>
    <w:p w14:paraId="07DDCE67" w14:textId="77777777" w:rsidR="002E7D9A" w:rsidRPr="002E7D9A" w:rsidRDefault="002E7D9A" w:rsidP="002E7D9A"/>
    <w:tbl>
      <w:tblPr>
        <w:tblW w:w="9638" w:type="dxa"/>
        <w:tblCellMar>
          <w:top w:w="15" w:type="dxa"/>
          <w:left w:w="227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8"/>
      </w:tblGrid>
      <w:tr w:rsidR="00BA273D" w14:paraId="3FC4D192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66F6" w14:textId="77777777" w:rsidR="00BA273D" w:rsidRDefault="00BA273D" w:rsidP="00822138">
            <w:pPr>
              <w:pStyle w:val="NormaleWeb"/>
              <w:spacing w:before="0" w:beforeAutospacing="0" w:after="0" w:afterAutospacing="0"/>
              <w:jc w:val="center"/>
            </w:pPr>
          </w:p>
        </w:tc>
      </w:tr>
      <w:tr w:rsidR="00BA273D" w:rsidRPr="00A03D75" w14:paraId="228EEBFA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EFC33" w14:textId="75EF5E89" w:rsidR="00912233" w:rsidRDefault="00973572" w:rsidP="00973572">
            <w:pPr>
              <w:pStyle w:val="NormaleWeb"/>
              <w:numPr>
                <w:ilvl w:val="0"/>
                <w:numId w:val="30"/>
              </w:numPr>
              <w:spacing w:before="0" w:beforeAutospacing="0" w:after="0" w:afterAutospacing="0"/>
              <w:textAlignment w:val="baseline"/>
              <w:rPr>
                <w:b/>
                <w:u w:val="single"/>
                <w:lang w:val="es-ES"/>
              </w:rPr>
            </w:pPr>
            <w:r w:rsidRPr="00973572">
              <w:rPr>
                <w:b/>
                <w:u w:val="single"/>
                <w:lang w:val="es-ES"/>
              </w:rPr>
              <w:t>Strutture grammaticali</w:t>
            </w:r>
          </w:p>
          <w:p w14:paraId="42497F18" w14:textId="15B3AA7B" w:rsidR="00BC5FB7" w:rsidRDefault="00BC5FB7" w:rsidP="00BC5FB7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  <w:r w:rsidRPr="00BC5FB7">
              <w:rPr>
                <w:lang w:val="es-ES"/>
              </w:rPr>
              <w:t>Resumen general del uso y morfología de todos los tiempos del</w:t>
            </w:r>
            <w:r>
              <w:rPr>
                <w:lang w:val="es-ES"/>
              </w:rPr>
              <w:t xml:space="preserve"> subjuntivo </w:t>
            </w:r>
          </w:p>
          <w:p w14:paraId="289FF82B" w14:textId="77777777" w:rsidR="00BC5FB7" w:rsidRDefault="00BC5FB7" w:rsidP="00BC5FB7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Resumen general de las oraciones subordinadas</w:t>
            </w:r>
          </w:p>
          <w:p w14:paraId="51D866DF" w14:textId="7B0AB2B0" w:rsidR="00BC5FB7" w:rsidRPr="00BC5FB7" w:rsidRDefault="00BC5FB7" w:rsidP="00BC5FB7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  <w:r>
              <w:rPr>
                <w:lang w:val="es-ES"/>
              </w:rPr>
              <w:t>Resumen general de los contrastes entre indicativo y subjuntivo</w:t>
            </w:r>
          </w:p>
          <w:p w14:paraId="19FC8112" w14:textId="77777777" w:rsidR="00973572" w:rsidRPr="00BC5FB7" w:rsidRDefault="00973572" w:rsidP="00973572">
            <w:pPr>
              <w:pStyle w:val="NormaleWeb"/>
              <w:spacing w:before="0" w:beforeAutospacing="0" w:after="0" w:afterAutospacing="0"/>
              <w:ind w:left="1080"/>
              <w:textAlignment w:val="baseline"/>
              <w:rPr>
                <w:lang w:val="es-ES"/>
              </w:rPr>
            </w:pPr>
          </w:p>
          <w:p w14:paraId="5B38868E" w14:textId="1F32C43C" w:rsidR="00CD73CC" w:rsidRPr="007F2E9E" w:rsidRDefault="00CD73CC" w:rsidP="00973572">
            <w:pPr>
              <w:pStyle w:val="NormaleWeb"/>
              <w:spacing w:before="0" w:beforeAutospacing="0" w:after="0" w:afterAutospacing="0"/>
              <w:ind w:left="1080"/>
              <w:textAlignment w:val="baseline"/>
              <w:rPr>
                <w:lang w:val="es-ES"/>
              </w:rPr>
            </w:pPr>
          </w:p>
        </w:tc>
      </w:tr>
      <w:tr w:rsidR="00573C2F" w:rsidRPr="00A03D75" w14:paraId="4AB8ED25" w14:textId="77777777" w:rsidTr="00D7670C">
        <w:trPr>
          <w:cantSplit/>
          <w:trHeight w:val="5669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44146" w14:textId="73021299" w:rsidR="00573C2F" w:rsidRPr="00BC5FB7" w:rsidRDefault="00573C2F" w:rsidP="00973572">
            <w:pPr>
              <w:pStyle w:val="Paragrafoelenco"/>
              <w:widowControl/>
              <w:numPr>
                <w:ilvl w:val="1"/>
                <w:numId w:val="6"/>
              </w:numPr>
              <w:suppressAutoHyphens w:val="0"/>
              <w:autoSpaceDN/>
              <w:rPr>
                <w:rFonts w:eastAsia="Times New Roman" w:cs="Times New Roman"/>
                <w:b/>
                <w:bCs/>
                <w:color w:val="000000"/>
                <w:kern w:val="0"/>
                <w:u w:val="single"/>
                <w:lang w:val="es-ES" w:eastAsia="it-IT" w:bidi="ar-SA"/>
              </w:rPr>
            </w:pPr>
            <w:r w:rsidRPr="00BC5FB7">
              <w:rPr>
                <w:rFonts w:eastAsia="Times New Roman" w:cs="Times New Roman"/>
                <w:b/>
                <w:bCs/>
                <w:color w:val="000000"/>
                <w:kern w:val="0"/>
                <w:u w:val="single"/>
                <w:lang w:val="es-ES" w:eastAsia="it-IT" w:bidi="ar-SA"/>
              </w:rPr>
              <w:lastRenderedPageBreak/>
              <w:t>Literatura</w:t>
            </w:r>
          </w:p>
          <w:p w14:paraId="5F12EB37" w14:textId="3E3BC2B9" w:rsidR="00D7670C" w:rsidRPr="00973572" w:rsidRDefault="007F2E9E" w:rsidP="00D7670C">
            <w:pPr>
              <w:pStyle w:val="NormaleWeb"/>
              <w:spacing w:before="0" w:beforeAutospacing="0" w:after="0" w:afterAutospacing="0"/>
              <w:ind w:left="-2" w:hanging="2"/>
              <w:rPr>
                <w:lang w:val="es-ES"/>
              </w:rPr>
            </w:pPr>
            <w:r>
              <w:rPr>
                <w:color w:val="000000"/>
                <w:lang w:val="es-ES"/>
              </w:rPr>
              <w:t xml:space="preserve">     </w:t>
            </w:r>
          </w:p>
          <w:p w14:paraId="73D677A4" w14:textId="2E343320" w:rsidR="00D7670C" w:rsidRPr="00F52F60" w:rsidRDefault="00EC6E47" w:rsidP="00F52F60">
            <w:pPr>
              <w:widowControl/>
              <w:suppressAutoHyphens w:val="0"/>
              <w:autoSpaceDN/>
              <w:ind w:left="-2" w:hanging="2"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Realismo y Naturalismo</w:t>
            </w:r>
            <w:r w:rsidR="00D7670C"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(contexto histórico y literario)</w:t>
            </w:r>
          </w:p>
          <w:p w14:paraId="05B8C68B" w14:textId="2F082269" w:rsidR="00D7670C" w:rsidRPr="00D7670C" w:rsidRDefault="00EC6E47" w:rsidP="00D7670C">
            <w:pPr>
              <w:widowControl/>
              <w:suppressAutoHyphens w:val="0"/>
              <w:autoSpaceDN/>
              <w:ind w:left="-2" w:hanging="2"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Benito Pérez Galdós</w:t>
            </w:r>
            <w:r w:rsidR="00D55AA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, “Fortunata y Jacinta</w:t>
            </w:r>
          </w:p>
          <w:p w14:paraId="1CA56EA2" w14:textId="7C6BE7C2" w:rsidR="00D7670C" w:rsidRPr="00D7670C" w:rsidRDefault="00EC6E47" w:rsidP="00D55AAF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Leopoldo Alas Clarín</w:t>
            </w:r>
            <w:r w:rsidR="00D55AA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, “La Regenta”</w:t>
            </w:r>
          </w:p>
          <w:p w14:paraId="1191EFCE" w14:textId="77777777" w:rsidR="00D7670C" w:rsidRPr="00D7670C" w:rsidRDefault="00D7670C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26A97918" w14:textId="0CD3277A" w:rsidR="00D7670C" w:rsidRPr="006E430E" w:rsidRDefault="006E430E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Modernismo literario y G</w:t>
            </w:r>
            <w:r w:rsidR="000670F1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eneración del </w:t>
            </w:r>
            <w:r w:rsidR="00EC6E47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98</w:t>
            </w:r>
            <w:r w:rsidR="00D7670C"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(contexto histórico y literario) </w:t>
            </w:r>
          </w:p>
          <w:p w14:paraId="1FEE5BD3" w14:textId="402FEB43" w:rsidR="00D7670C" w:rsidRDefault="00EC6E47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Miguel de Unamuno</w:t>
            </w:r>
            <w:r w:rsidR="006E430E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, “Niebla”</w:t>
            </w:r>
          </w:p>
          <w:p w14:paraId="5262E51E" w14:textId="77777777" w:rsidR="000670F1" w:rsidRDefault="000670F1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</w:p>
          <w:p w14:paraId="36FC9E58" w14:textId="4BFF3B19" w:rsidR="000670F1" w:rsidRDefault="000670F1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La Generación del 27: hacia la guerra civil</w:t>
            </w:r>
            <w:r w:rsidR="00E64625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</w:t>
            </w:r>
            <w:r w:rsidR="00E64625"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(contexto histórico y literario) </w:t>
            </w:r>
          </w:p>
          <w:p w14:paraId="0DA164B7" w14:textId="7E53D26B" w:rsidR="0069472B" w:rsidRDefault="0069472B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Federico García Lorca, “Romancero gitano”, “Bodas de sangre”</w:t>
            </w:r>
            <w:r w:rsidR="002D2883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, “La casa de Bernarda Alba”</w:t>
            </w:r>
          </w:p>
          <w:p w14:paraId="70BC5000" w14:textId="77777777" w:rsidR="002D2883" w:rsidRDefault="002D2883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</w:p>
          <w:p w14:paraId="0355F708" w14:textId="071A6AA2" w:rsidR="002D2883" w:rsidRDefault="00CD73CC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La litera</w:t>
            </w:r>
            <w:r w:rsidR="002D2883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tura de la Posguerra</w:t>
            </w:r>
            <w:r w:rsidR="00CD5FAF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: de la dictadura franquista a la Transición</w:t>
            </w:r>
            <w:r w:rsidR="00E64625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 xml:space="preserve"> </w:t>
            </w:r>
            <w:r w:rsidR="00E64625" w:rsidRPr="00D7670C"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(contexto histórico y literario) </w:t>
            </w:r>
          </w:p>
          <w:p w14:paraId="16456BB2" w14:textId="05ADC51D" w:rsidR="00D7670C" w:rsidRPr="0064783A" w:rsidRDefault="00CD5FAF" w:rsidP="00D7670C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lang w:val="es-ES" w:eastAsia="it-IT" w:bidi="ar-SA"/>
              </w:rPr>
              <w:t>Camilo José cela, “La colmena”</w:t>
            </w:r>
          </w:p>
          <w:p w14:paraId="57A2D7C1" w14:textId="77777777" w:rsidR="00CD5FAF" w:rsidRDefault="00CD5FAF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1D3BFABB" w14:textId="765A88D5" w:rsidR="00CD5FAF" w:rsidRDefault="00CD5FAF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>Siglo XX: de la transición a nuestros días</w:t>
            </w:r>
          </w:p>
          <w:p w14:paraId="29A0DF4E" w14:textId="762AC2CC" w:rsidR="00BC70AF" w:rsidRDefault="00BC70AF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>Dulce Chacón, “La voz dormida”</w:t>
            </w:r>
          </w:p>
          <w:p w14:paraId="617FF71B" w14:textId="77777777" w:rsidR="00BC70AF" w:rsidRDefault="00BC70AF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50F4D059" w14:textId="56B09BB1" w:rsidR="00DF1D04" w:rsidRDefault="00DF1D04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>La voz de América: la literatura del siglo XX</w:t>
            </w:r>
          </w:p>
          <w:p w14:paraId="21B368B5" w14:textId="4543EC80" w:rsidR="00DF1D04" w:rsidRDefault="00DF1D04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>Gabriel García Márquez, “Cien años de soledad”</w:t>
            </w:r>
          </w:p>
          <w:p w14:paraId="59D4CBFB" w14:textId="0E63DE26" w:rsidR="00DF1D04" w:rsidRDefault="00DF1D04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>Isabel Allende, “De amor y de sombra”</w:t>
            </w:r>
          </w:p>
          <w:p w14:paraId="0A404ECA" w14:textId="77777777" w:rsidR="00CD5FAF" w:rsidRPr="00D7670C" w:rsidRDefault="00CD5FAF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78E69540" w14:textId="78216228" w:rsidR="00D7670C" w:rsidRPr="0064783A" w:rsidRDefault="00A03D75" w:rsidP="0064783A">
            <w:pPr>
              <w:pStyle w:val="Paragrafoelenco"/>
              <w:widowControl/>
              <w:numPr>
                <w:ilvl w:val="1"/>
                <w:numId w:val="6"/>
              </w:numPr>
              <w:suppressAutoHyphens w:val="0"/>
              <w:autoSpaceDN/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</w:pPr>
            <w:r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  <w:t>S</w:t>
            </w:r>
            <w:bookmarkStart w:id="0" w:name="_GoBack"/>
            <w:bookmarkEnd w:id="0"/>
            <w:r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  <w:t>tudi sociali</w:t>
            </w:r>
          </w:p>
          <w:p w14:paraId="766FAC12" w14:textId="77777777" w:rsidR="0064783A" w:rsidRPr="0064783A" w:rsidRDefault="0064783A" w:rsidP="0064783A">
            <w:pPr>
              <w:pStyle w:val="Paragrafoelenco"/>
              <w:widowControl/>
              <w:suppressAutoHyphens w:val="0"/>
              <w:autoSpaceDN/>
              <w:rPr>
                <w:rFonts w:eastAsia="Times New Roman" w:cs="Times New Roman"/>
                <w:b/>
                <w:kern w:val="0"/>
                <w:u w:val="single"/>
                <w:lang w:val="es-ES" w:eastAsia="it-IT" w:bidi="ar-SA"/>
              </w:rPr>
            </w:pPr>
          </w:p>
          <w:p w14:paraId="15AA0A20" w14:textId="3B13A863" w:rsidR="00573C2F" w:rsidRDefault="00D41402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</w:t>
            </w:r>
            <w:r w:rsidR="00D55AAF">
              <w:rPr>
                <w:rFonts w:eastAsia="Times New Roman" w:cs="Times New Roman"/>
                <w:kern w:val="0"/>
                <w:lang w:val="es-ES" w:eastAsia="it-IT" w:bidi="ar-SA"/>
              </w:rPr>
              <w:t>Claves para entender el mundo:</w:t>
            </w:r>
          </w:p>
          <w:p w14:paraId="0F348590" w14:textId="77777777" w:rsidR="00D55AAF" w:rsidRDefault="00D55AAF" w:rsidP="00D7670C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val="es-ES" w:eastAsia="it-IT" w:bidi="ar-SA"/>
              </w:rPr>
            </w:pPr>
          </w:p>
          <w:p w14:paraId="0067FA1C" w14:textId="16A5D5D5" w:rsidR="00D55AAF" w:rsidRPr="00D55AAF" w:rsidRDefault="00D55AAF" w:rsidP="00D55AAF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55AAF">
              <w:rPr>
                <w:rFonts w:eastAsia="Times New Roman" w:cs="Times New Roman"/>
                <w:kern w:val="0"/>
                <w:lang w:val="es-ES" w:eastAsia="it-IT" w:bidi="ar-SA"/>
              </w:rPr>
              <w:t>-</w:t>
            </w: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  </w:t>
            </w:r>
            <w:r w:rsidRPr="00D55AAF">
              <w:rPr>
                <w:rFonts w:eastAsia="Times New Roman" w:cs="Times New Roman"/>
                <w:kern w:val="0"/>
                <w:lang w:val="es-ES" w:eastAsia="it-IT" w:bidi="ar-SA"/>
              </w:rPr>
              <w:t>Medioambiente y economía</w:t>
            </w:r>
          </w:p>
          <w:p w14:paraId="0B1AC866" w14:textId="73090133" w:rsidR="00D55AAF" w:rsidRPr="00D55AAF" w:rsidRDefault="00D55AAF" w:rsidP="00D55AAF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55AAF">
              <w:rPr>
                <w:rFonts w:eastAsia="Times New Roman" w:cs="Times New Roman"/>
                <w:kern w:val="0"/>
                <w:lang w:val="es-ES" w:eastAsia="it-IT" w:bidi="ar-SA"/>
              </w:rPr>
              <w:t>-</w:t>
            </w: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  </w:t>
            </w:r>
            <w:r w:rsidRPr="00D55AAF">
              <w:rPr>
                <w:rFonts w:eastAsia="Times New Roman" w:cs="Times New Roman"/>
                <w:kern w:val="0"/>
                <w:lang w:val="es-ES" w:eastAsia="it-IT" w:bidi="ar-SA"/>
              </w:rPr>
              <w:t>Derechos para todos</w:t>
            </w:r>
          </w:p>
          <w:p w14:paraId="3B01AF90" w14:textId="3B8003E7" w:rsidR="00D55AAF" w:rsidRPr="00D55AAF" w:rsidRDefault="00D55AAF" w:rsidP="00D55AAF">
            <w:pPr>
              <w:widowControl/>
              <w:suppressAutoHyphens w:val="0"/>
              <w:autoSpaceDN/>
              <w:ind w:left="360"/>
              <w:rPr>
                <w:rFonts w:eastAsia="Times New Roman" w:cs="Times New Roman"/>
                <w:kern w:val="0"/>
                <w:lang w:val="es-ES" w:eastAsia="it-IT" w:bidi="ar-SA"/>
              </w:rPr>
            </w:pPr>
            <w:r w:rsidRPr="00D55AAF">
              <w:rPr>
                <w:rFonts w:eastAsia="Times New Roman" w:cs="Times New Roman"/>
                <w:kern w:val="0"/>
                <w:lang w:val="es-ES" w:eastAsia="it-IT" w:bidi="ar-SA"/>
              </w:rPr>
              <w:t>-</w:t>
            </w:r>
            <w:r>
              <w:rPr>
                <w:rFonts w:eastAsia="Times New Roman" w:cs="Times New Roman"/>
                <w:kern w:val="0"/>
                <w:lang w:val="es-ES" w:eastAsia="it-IT" w:bidi="ar-SA"/>
              </w:rPr>
              <w:t xml:space="preserve">   </w:t>
            </w:r>
            <w:r w:rsidRPr="00D55AAF">
              <w:rPr>
                <w:rFonts w:eastAsia="Times New Roman" w:cs="Times New Roman"/>
                <w:kern w:val="0"/>
                <w:lang w:val="es-ES" w:eastAsia="it-IT" w:bidi="ar-SA"/>
              </w:rPr>
              <w:t>Hacia el mundo del trabajo</w:t>
            </w:r>
          </w:p>
        </w:tc>
      </w:tr>
      <w:tr w:rsidR="00BA273D" w:rsidRPr="00A03D75" w14:paraId="69377ACC" w14:textId="77777777" w:rsidTr="00D7670C"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F88FF" w14:textId="77777777" w:rsidR="00BA273D" w:rsidRPr="00573C2F" w:rsidRDefault="00BA273D" w:rsidP="00822138">
            <w:pPr>
              <w:pStyle w:val="NormaleWeb"/>
              <w:spacing w:before="0" w:beforeAutospacing="0" w:after="0" w:afterAutospacing="0"/>
              <w:textAlignment w:val="baseline"/>
              <w:rPr>
                <w:lang w:val="es-ES"/>
              </w:rPr>
            </w:pPr>
          </w:p>
        </w:tc>
      </w:tr>
    </w:tbl>
    <w:p w14:paraId="5CB917DF" w14:textId="6C73FED6" w:rsidR="0082773D" w:rsidRPr="00573C2F" w:rsidRDefault="0082773D">
      <w:pPr>
        <w:rPr>
          <w:lang w:val="es-ES"/>
        </w:rPr>
      </w:pPr>
    </w:p>
    <w:p w14:paraId="2ACE9BD5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533CF160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404D626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28986DB0" w14:textId="77777777" w:rsidR="009D0F7F" w:rsidRPr="00573C2F" w:rsidRDefault="009D0F7F" w:rsidP="00D27E0E">
      <w:pPr>
        <w:pStyle w:val="Standard"/>
        <w:jc w:val="center"/>
        <w:rPr>
          <w:b/>
          <w:bCs/>
          <w:i/>
          <w:iCs/>
          <w:sz w:val="19"/>
          <w:szCs w:val="19"/>
          <w:lang w:val="es-ES"/>
        </w:rPr>
      </w:pPr>
    </w:p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DBC334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5E8D01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2F84FACC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B962D2B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6B4F81EA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1FCB9D53" w14:textId="4A5EEF42" w:rsidR="00BA273D" w:rsidRDefault="0082773D" w:rsidP="00BA273D">
      <w:pPr>
        <w:jc w:val="center"/>
        <w:rPr>
          <w:b/>
        </w:rPr>
      </w:pPr>
      <w:r>
        <w:rPr>
          <w:b/>
        </w:rPr>
        <w:t xml:space="preserve">                      </w:t>
      </w:r>
      <w:r w:rsidR="00C6720A">
        <w:rPr>
          <w:b/>
        </w:rPr>
        <w:t>Lingua e Civiltà Spagnola</w:t>
      </w:r>
    </w:p>
    <w:p w14:paraId="615F2FA0" w14:textId="77777777" w:rsidR="00BA273D" w:rsidRDefault="00BA273D" w:rsidP="00BA273D"/>
    <w:p w14:paraId="1BB2E8FD" w14:textId="1DF6FBF3" w:rsidR="00BA273D" w:rsidRDefault="00E64625" w:rsidP="00BA273D">
      <w:r>
        <w:t>NELL’ANNO DI CORSO 5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39A0FFE9" w14:textId="77777777" w:rsidR="00BA273D" w:rsidRPr="002E7D9A" w:rsidRDefault="00BA273D" w:rsidP="00BA273D">
      <w:r w:rsidRPr="002E7D9A">
        <w:t>INDIRIZZO DI STUDI</w:t>
      </w:r>
    </w:p>
    <w:p w14:paraId="02951990" w14:textId="77777777" w:rsidR="00282210" w:rsidRDefault="00282210" w:rsidP="00BA273D">
      <w:r>
        <w:rPr>
          <w:rFonts w:cs="Times New Roman"/>
        </w:rPr>
        <w:t xml:space="preserve">    </w:t>
      </w:r>
      <w:r w:rsidR="00BA273D" w:rsidRPr="002E7D9A">
        <w:t>LICEO SCIENTIFICO</w:t>
      </w:r>
    </w:p>
    <w:p w14:paraId="6FBE2BE5" w14:textId="4C7B1C68" w:rsidR="00BA273D" w:rsidRPr="002E7D9A" w:rsidRDefault="00282210" w:rsidP="00BA273D">
      <w:r>
        <w:t xml:space="preserve">   </w:t>
      </w:r>
      <w:r w:rsidR="00BA273D" w:rsidRPr="002E7D9A">
        <w:t xml:space="preserve"> LICEO SCIENTIFICO – SCIENZE APPLICATE</w:t>
      </w:r>
    </w:p>
    <w:p w14:paraId="6DA6F663" w14:textId="77777777" w:rsidR="00BA273D" w:rsidRPr="00E64625" w:rsidRDefault="00BA273D" w:rsidP="00BA273D">
      <w:pPr>
        <w:rPr>
          <w:b/>
        </w:rPr>
      </w:pPr>
      <w:r w:rsidRPr="00E64625">
        <w:rPr>
          <w:rFonts w:cs="Times New Roman"/>
          <w:b/>
        </w:rPr>
        <w:t>X</w:t>
      </w:r>
      <w:r w:rsidRPr="00E64625">
        <w:rPr>
          <w:b/>
        </w:rPr>
        <w:t xml:space="preserve"> LICEO SCIENZE UMANE – ECONOMICA/SOCIALE</w:t>
      </w:r>
    </w:p>
    <w:p w14:paraId="39471A18" w14:textId="370D8CB2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C6720A">
        <w:t xml:space="preserve"> </w:t>
      </w:r>
      <w:r w:rsidR="00BA273D" w:rsidRPr="002E7D9A">
        <w:t>ITT – ELETTRONICA ELETTROTECNICA</w:t>
      </w:r>
    </w:p>
    <w:p w14:paraId="77C0D45F" w14:textId="1DDB5AB7" w:rsidR="00BA273D" w:rsidRPr="002E7D9A" w:rsidRDefault="00282210" w:rsidP="00BA273D">
      <w:r>
        <w:rPr>
          <w:rFonts w:cs="Times New Roman"/>
        </w:rPr>
        <w:t xml:space="preserve">  </w:t>
      </w:r>
      <w:r w:rsidR="00BA273D" w:rsidRPr="002E7D9A">
        <w:t xml:space="preserve"> </w:t>
      </w:r>
      <w:r w:rsidR="00C6720A">
        <w:t xml:space="preserve"> </w:t>
      </w:r>
      <w:r w:rsidR="00BA273D" w:rsidRPr="002E7D9A">
        <w:t>ITT – CHIMICA, MATERIALI E BIOTECNOLOGIE</w:t>
      </w:r>
    </w:p>
    <w:p w14:paraId="7D218DD6" w14:textId="3BA02F8E" w:rsidR="0082773D" w:rsidRPr="002E7D9A" w:rsidRDefault="0082773D" w:rsidP="00BA273D">
      <w:pPr>
        <w:jc w:val="both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28"/>
      </w:tblGrid>
      <w:tr w:rsidR="00BA273D" w:rsidRPr="006B7330" w14:paraId="4F29E83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B39EB" w14:textId="77777777" w:rsidR="00BA273D" w:rsidRPr="006B7330" w:rsidRDefault="00BA273D" w:rsidP="00822138"/>
        </w:tc>
      </w:tr>
      <w:tr w:rsidR="00BA273D" w:rsidRPr="006B7330" w14:paraId="1E13849A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DC94" w14:textId="33E796BC" w:rsidR="00BA273D" w:rsidRPr="00C6720A" w:rsidRDefault="00A43132" w:rsidP="00A43132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A43132">
              <w:rPr>
                <w:b/>
                <w:bCs/>
              </w:rPr>
              <w:t xml:space="preserve">  </w:t>
            </w:r>
            <w:r w:rsidR="00C6720A">
              <w:rPr>
                <w:b/>
                <w:bCs/>
              </w:rPr>
              <w:t xml:space="preserve">          </w:t>
            </w:r>
            <w:r w:rsidR="000426F0" w:rsidRPr="00C6720A">
              <w:rPr>
                <w:b/>
                <w:bCs/>
                <w:u w:val="single"/>
              </w:rPr>
              <w:t xml:space="preserve">Comprensione orale </w:t>
            </w:r>
          </w:p>
          <w:p w14:paraId="6C30EA5D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C</w:t>
            </w:r>
            <w:r>
              <w:rPr>
                <w:color w:val="000000"/>
              </w:rPr>
              <w:t>omprendere e seguire istruzioni</w:t>
            </w:r>
          </w:p>
          <w:p w14:paraId="652C4AB6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ogliere il senso globale di</w:t>
            </w:r>
            <w:r>
              <w:rPr>
                <w:color w:val="000000"/>
              </w:rPr>
              <w:t xml:space="preserve"> messaggi orali di vario genere</w:t>
            </w:r>
          </w:p>
          <w:p w14:paraId="1A360236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esp</w:t>
            </w:r>
            <w:r>
              <w:rPr>
                <w:color w:val="000000"/>
              </w:rPr>
              <w:t>ressioni relative a vari ambiti</w:t>
            </w:r>
          </w:p>
          <w:p w14:paraId="3D33464C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A43132">
              <w:rPr>
                <w:color w:val="000000"/>
              </w:rPr>
              <w:t>iconoscere il lessico utilizzato nel mes</w:t>
            </w:r>
            <w:r>
              <w:rPr>
                <w:color w:val="000000"/>
              </w:rPr>
              <w:t>saggio in relazione al contesto</w:t>
            </w:r>
          </w:p>
          <w:p w14:paraId="455FD65D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gli elementi salienti di un</w:t>
            </w:r>
            <w:r>
              <w:rPr>
                <w:color w:val="000000"/>
              </w:rPr>
              <w:t>a conversazione</w:t>
            </w:r>
          </w:p>
          <w:p w14:paraId="2932B8D9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F</w:t>
            </w:r>
            <w:r w:rsidRPr="00A43132">
              <w:rPr>
                <w:color w:val="000000"/>
              </w:rPr>
              <w:t>ocalizzare e annotare i p</w:t>
            </w:r>
            <w:r>
              <w:rPr>
                <w:color w:val="000000"/>
              </w:rPr>
              <w:t>unti principali di un discorso</w:t>
            </w:r>
          </w:p>
          <w:p w14:paraId="0F3CFF00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R</w:t>
            </w:r>
            <w:r w:rsidRPr="00A43132">
              <w:rPr>
                <w:color w:val="000000"/>
              </w:rPr>
              <w:t>iconoscere l’intenzionalità e</w:t>
            </w:r>
            <w:r>
              <w:rPr>
                <w:color w:val="000000"/>
              </w:rPr>
              <w:t xml:space="preserve"> gli scopi della comunicazione</w:t>
            </w:r>
          </w:p>
          <w:p w14:paraId="1454DA67" w14:textId="77777777" w:rsidR="00A43132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Pr="00A43132">
              <w:rPr>
                <w:color w:val="000000"/>
              </w:rPr>
              <w:t>omprendere semplici contenuti spec</w:t>
            </w:r>
            <w:r>
              <w:rPr>
                <w:color w:val="000000"/>
              </w:rPr>
              <w:t>ifici dell’indirizzo di studio</w:t>
            </w:r>
          </w:p>
          <w:p w14:paraId="27060927" w14:textId="568E7E11" w:rsidR="003B16CD" w:rsidRPr="00A43132" w:rsidRDefault="00A43132" w:rsidP="00A43132">
            <w:pPr>
              <w:pStyle w:val="NormaleWeb"/>
              <w:numPr>
                <w:ilvl w:val="0"/>
                <w:numId w:val="26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Fi</w:t>
            </w:r>
            <w:r w:rsidRPr="00A43132">
              <w:rPr>
                <w:color w:val="000000"/>
              </w:rPr>
              <w:t>nalizzare l’ascolto allo svolgimento di task di vario genere</w:t>
            </w:r>
          </w:p>
          <w:p w14:paraId="1B54C4ED" w14:textId="18E523A4" w:rsidR="00BA273D" w:rsidRPr="006B7330" w:rsidRDefault="00AB2A80" w:rsidP="00C33279">
            <w:pPr>
              <w:pStyle w:val="NormaleWeb"/>
              <w:spacing w:before="0" w:beforeAutospacing="0" w:after="0" w:afterAutospacing="0"/>
              <w:ind w:left="-993" w:hanging="851"/>
              <w:jc w:val="both"/>
            </w:pPr>
            <w:r w:rsidRPr="00C33279">
              <w:rPr>
                <w:color w:val="000000"/>
                <w:sz w:val="20"/>
                <w:szCs w:val="20"/>
              </w:rPr>
              <w:t>Cogliere il senso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BA273D" w:rsidRPr="006B7330" w14:paraId="4E436B9C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6825" w14:textId="66D41F62" w:rsidR="000426F0" w:rsidRPr="000426F0" w:rsidRDefault="00C6720A" w:rsidP="00C6720A">
            <w:pPr>
              <w:widowControl/>
              <w:suppressAutoHyphens w:val="0"/>
              <w:autoSpaceDN/>
            </w:pPr>
            <w:r w:rsidRPr="00C6720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Produzione orale </w:t>
            </w:r>
          </w:p>
          <w:p w14:paraId="3D089E29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Scegliere le modalità di comunicazione più adatte al contesto e partecipare ad una discussione, sostenendo il proprio punto di vis</w:t>
            </w:r>
            <w:r>
              <w:rPr>
                <w:color w:val="000000"/>
              </w:rPr>
              <w:t>ta su argomenti di vario genere</w:t>
            </w:r>
          </w:p>
          <w:p w14:paraId="74EDC1F2" w14:textId="776B9045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Scambiare in</w:t>
            </w:r>
            <w:r>
              <w:rPr>
                <w:color w:val="000000"/>
              </w:rPr>
              <w:t>formazioni e opinioni personali</w:t>
            </w:r>
          </w:p>
          <w:p w14:paraId="51C837C3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lastRenderedPageBreak/>
              <w:t>D</w:t>
            </w:r>
            <w:r w:rsidRPr="00A43132">
              <w:rPr>
                <w:color w:val="000000"/>
              </w:rPr>
              <w:t>escrivere e confrontare immagini</w:t>
            </w:r>
          </w:p>
          <w:p w14:paraId="3A75F348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Riassumere oralme</w:t>
            </w:r>
            <w:r>
              <w:rPr>
                <w:color w:val="000000"/>
              </w:rPr>
              <w:t>nte testi su argomenti trattati</w:t>
            </w:r>
          </w:p>
          <w:p w14:paraId="14F6EF03" w14:textId="77777777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Util</w:t>
            </w:r>
            <w:r>
              <w:rPr>
                <w:color w:val="000000"/>
              </w:rPr>
              <w:t>izzare correttamente e consapevo</w:t>
            </w:r>
            <w:r w:rsidRPr="00A43132">
              <w:rPr>
                <w:color w:val="000000"/>
              </w:rPr>
              <w:t>lmente le principali strutture</w:t>
            </w:r>
            <w:r>
              <w:rPr>
                <w:color w:val="000000"/>
              </w:rPr>
              <w:t xml:space="preserve"> morfosintattiche della lingua </w:t>
            </w:r>
          </w:p>
          <w:p w14:paraId="6307CF9C" w14:textId="651DF563" w:rsidR="00A43132" w:rsidRPr="00A43132" w:rsidRDefault="00A43132" w:rsidP="00A43132">
            <w:pPr>
              <w:pStyle w:val="NormaleWeb"/>
              <w:numPr>
                <w:ilvl w:val="0"/>
                <w:numId w:val="27"/>
              </w:numPr>
              <w:spacing w:before="0" w:beforeAutospacing="0" w:after="0" w:afterAutospacing="0"/>
              <w:jc w:val="both"/>
            </w:pPr>
            <w:r w:rsidRPr="00A43132">
              <w:rPr>
                <w:color w:val="000000"/>
              </w:rPr>
              <w:t>Esporre semplici contenuti specifici dell’indirizzo di studio</w:t>
            </w:r>
          </w:p>
          <w:p w14:paraId="70A392CB" w14:textId="77777777" w:rsidR="00BA273D" w:rsidRPr="006B7330" w:rsidRDefault="00BA273D" w:rsidP="00A43132">
            <w:pPr>
              <w:pStyle w:val="NormaleWeb"/>
              <w:spacing w:before="0" w:beforeAutospacing="0" w:after="0" w:afterAutospacing="0"/>
              <w:ind w:left="720"/>
              <w:jc w:val="both"/>
            </w:pPr>
          </w:p>
        </w:tc>
      </w:tr>
      <w:tr w:rsidR="00BA273D" w:rsidRPr="006B7330" w14:paraId="3A196140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0EE0" w14:textId="72C4D1FC" w:rsidR="00BA273D" w:rsidRPr="006B7330" w:rsidRDefault="00C6720A" w:rsidP="00C6720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C6720A">
              <w:rPr>
                <w:b/>
                <w:bCs/>
              </w:rPr>
              <w:lastRenderedPageBreak/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0426F0">
              <w:rPr>
                <w:b/>
                <w:bCs/>
                <w:u w:val="single"/>
              </w:rPr>
              <w:t xml:space="preserve">Comprensione scritta </w:t>
            </w:r>
            <w:r w:rsidR="00BA273D" w:rsidRPr="006B7330">
              <w:rPr>
                <w:b/>
                <w:bCs/>
                <w:u w:val="single"/>
              </w:rPr>
              <w:t> </w:t>
            </w:r>
          </w:p>
          <w:p w14:paraId="17F8AAD1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Seguire indicazioni scritte</w:t>
            </w:r>
          </w:p>
          <w:p w14:paraId="1F8A0A27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C</w:t>
            </w:r>
            <w:r w:rsidR="00A43132" w:rsidRPr="00A30652">
              <w:rPr>
                <w:color w:val="000000"/>
              </w:rPr>
              <w:t>omprendere un testo</w:t>
            </w:r>
            <w:r>
              <w:rPr>
                <w:color w:val="000000"/>
              </w:rPr>
              <w:t xml:space="preserve"> scritto relativo al quotidiano</w:t>
            </w:r>
          </w:p>
          <w:p w14:paraId="0EEEF46F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>Dedurre i significati del lessico ed espre</w:t>
            </w:r>
            <w:r w:rsidR="00A30652">
              <w:rPr>
                <w:color w:val="000000"/>
              </w:rPr>
              <w:t>ssioni idiomatiche dal contesto</w:t>
            </w:r>
          </w:p>
          <w:p w14:paraId="54C68066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 xml:space="preserve">Selezionare ed evidenziare la gerarchia delle idee distinguendo </w:t>
            </w:r>
            <w:r w:rsidR="00A30652">
              <w:rPr>
                <w:color w:val="000000"/>
              </w:rPr>
              <w:t>le principali dalle secondarie</w:t>
            </w:r>
          </w:p>
          <w:p w14:paraId="00FD58A2" w14:textId="77777777" w:rsidR="00A30652" w:rsidRPr="00A30652" w:rsidRDefault="00A4313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 w:rsidRPr="00A30652">
              <w:rPr>
                <w:color w:val="000000"/>
              </w:rPr>
              <w:t>Individuare gli elementi essenziali di un testo lett</w:t>
            </w:r>
            <w:r w:rsidR="00A30652">
              <w:rPr>
                <w:color w:val="000000"/>
              </w:rPr>
              <w:t>erario e/o tecnico-scientifico</w:t>
            </w:r>
          </w:p>
          <w:p w14:paraId="62ECE66B" w14:textId="77777777" w:rsidR="00A3065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D</w:t>
            </w:r>
            <w:r w:rsidR="00A43132" w:rsidRPr="00A30652">
              <w:rPr>
                <w:color w:val="000000"/>
              </w:rPr>
              <w:t>istinguere all’interno</w:t>
            </w:r>
            <w:r>
              <w:rPr>
                <w:color w:val="000000"/>
              </w:rPr>
              <w:t xml:space="preserve"> dei paragrafi l’idea centrale</w:t>
            </w:r>
          </w:p>
          <w:p w14:paraId="73DCBCFA" w14:textId="33872EDD" w:rsidR="00A43132" w:rsidRPr="00A30652" w:rsidRDefault="00A30652" w:rsidP="00A30652">
            <w:pPr>
              <w:pStyle w:val="NormaleWeb"/>
              <w:numPr>
                <w:ilvl w:val="0"/>
                <w:numId w:val="28"/>
              </w:numPr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U</w:t>
            </w:r>
            <w:r w:rsidR="00A43132" w:rsidRPr="00A30652">
              <w:rPr>
                <w:color w:val="000000"/>
              </w:rPr>
              <w:t>tilizzare il dizionario per cogliere i significati</w:t>
            </w:r>
          </w:p>
          <w:p w14:paraId="1A54965E" w14:textId="56B53D3F" w:rsidR="00282210" w:rsidRPr="006B7330" w:rsidRDefault="00282210" w:rsidP="00A30652">
            <w:pPr>
              <w:widowControl/>
              <w:suppressAutoHyphens w:val="0"/>
              <w:autoSpaceDN/>
              <w:ind w:left="720"/>
            </w:pPr>
          </w:p>
        </w:tc>
      </w:tr>
      <w:tr w:rsidR="00BA273D" w:rsidRPr="006B7330" w14:paraId="465AB71F" w14:textId="77777777" w:rsidTr="0082213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4AA90" w14:textId="5AF21A81" w:rsidR="00BA273D" w:rsidRPr="006B7330" w:rsidRDefault="00C6720A" w:rsidP="00C6720A">
            <w:pPr>
              <w:widowControl/>
              <w:suppressAutoHyphens w:val="0"/>
              <w:autoSpaceDN/>
              <w:rPr>
                <w:b/>
                <w:bCs/>
                <w:u w:val="single"/>
              </w:rPr>
            </w:pPr>
            <w:r w:rsidRPr="00C6720A">
              <w:rPr>
                <w:b/>
                <w:bCs/>
              </w:rPr>
              <w:t xml:space="preserve">           </w:t>
            </w:r>
            <w:r>
              <w:rPr>
                <w:b/>
                <w:bCs/>
                <w:u w:val="single"/>
              </w:rPr>
              <w:t xml:space="preserve"> </w:t>
            </w:r>
            <w:r w:rsidR="00282210">
              <w:rPr>
                <w:b/>
                <w:bCs/>
                <w:u w:val="single"/>
              </w:rPr>
              <w:t xml:space="preserve">Produzione scritta </w:t>
            </w:r>
          </w:p>
          <w:p w14:paraId="3B470C46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A30652">
              <w:rPr>
                <w:color w:val="000000"/>
                <w:szCs w:val="24"/>
              </w:rPr>
              <w:t>Produrre brevi testi e rispondere a questionari su una varietà di argomenti (letterari e tecnico-scien</w:t>
            </w:r>
            <w:r>
              <w:rPr>
                <w:color w:val="000000"/>
                <w:szCs w:val="24"/>
              </w:rPr>
              <w:t>tifici)</w:t>
            </w:r>
          </w:p>
          <w:p w14:paraId="40FEE5F0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P</w:t>
            </w:r>
            <w:r w:rsidRPr="00A30652">
              <w:rPr>
                <w:color w:val="000000"/>
                <w:szCs w:val="24"/>
              </w:rPr>
              <w:t>rogettare un testo s</w:t>
            </w:r>
            <w:r>
              <w:rPr>
                <w:color w:val="000000"/>
                <w:szCs w:val="24"/>
              </w:rPr>
              <w:t>tabilendo destinatario e scopo</w:t>
            </w:r>
          </w:p>
          <w:p w14:paraId="772645C9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C</w:t>
            </w:r>
            <w:r w:rsidRPr="00A30652">
              <w:rPr>
                <w:color w:val="000000"/>
                <w:szCs w:val="24"/>
              </w:rPr>
              <w:t>ompilare moduli, tabelle, questionari</w:t>
            </w:r>
            <w:r>
              <w:rPr>
                <w:color w:val="000000"/>
                <w:szCs w:val="24"/>
              </w:rPr>
              <w:t xml:space="preserve"> e rispondere a domande aperte</w:t>
            </w:r>
          </w:p>
          <w:p w14:paraId="54DC80B9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 w:rsidRPr="00A30652">
              <w:rPr>
                <w:color w:val="000000"/>
                <w:szCs w:val="24"/>
              </w:rPr>
              <w:t>Interagire attravers</w:t>
            </w:r>
            <w:r>
              <w:rPr>
                <w:color w:val="000000"/>
                <w:szCs w:val="24"/>
              </w:rPr>
              <w:t>o lo scambio di corrispondenza</w:t>
            </w:r>
          </w:p>
          <w:p w14:paraId="2B26C4F4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P</w:t>
            </w:r>
            <w:r w:rsidRPr="00A30652">
              <w:rPr>
                <w:color w:val="000000"/>
                <w:szCs w:val="24"/>
              </w:rPr>
              <w:t>rodurre un testo su traccia (lettere, dialoghi, descrizioni, testi narr</w:t>
            </w:r>
            <w:r>
              <w:rPr>
                <w:color w:val="000000"/>
                <w:szCs w:val="24"/>
              </w:rPr>
              <w:t>ativi)</w:t>
            </w:r>
          </w:p>
          <w:p w14:paraId="125775EC" w14:textId="77777777" w:rsidR="00A30652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R</w:t>
            </w:r>
            <w:r w:rsidRPr="00A30652">
              <w:rPr>
                <w:color w:val="000000"/>
                <w:szCs w:val="24"/>
              </w:rPr>
              <w:t>iassumere le info</w:t>
            </w:r>
            <w:r>
              <w:rPr>
                <w:color w:val="000000"/>
                <w:szCs w:val="24"/>
              </w:rPr>
              <w:t>rmazioni principali di un testo</w:t>
            </w:r>
          </w:p>
          <w:p w14:paraId="6B4B647B" w14:textId="1D388921" w:rsidR="00282210" w:rsidRPr="00A30652" w:rsidRDefault="00A30652" w:rsidP="00282210">
            <w:pPr>
              <w:pStyle w:val="Paragrafoelenco"/>
              <w:numPr>
                <w:ilvl w:val="0"/>
                <w:numId w:val="22"/>
              </w:numPr>
              <w:rPr>
                <w:szCs w:val="24"/>
              </w:rPr>
            </w:pPr>
            <w:r>
              <w:rPr>
                <w:color w:val="000000"/>
                <w:szCs w:val="24"/>
              </w:rPr>
              <w:t>U</w:t>
            </w:r>
            <w:r w:rsidRPr="00A30652">
              <w:rPr>
                <w:color w:val="000000"/>
                <w:szCs w:val="24"/>
              </w:rPr>
              <w:t>tilizzare il lessico e le strutture morfosintattiche appropriate</w:t>
            </w:r>
          </w:p>
        </w:tc>
      </w:tr>
    </w:tbl>
    <w:p w14:paraId="38A6A77B" w14:textId="10FB0058" w:rsidR="00B6332A" w:rsidRDefault="00B6332A"/>
    <w:p w14:paraId="0C1B6A18" w14:textId="77777777" w:rsidR="00BA273D" w:rsidRDefault="00BA273D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B5071C5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8294E48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3AD1771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02692A7D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178FA81F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D317544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6D6CB7E6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0C9126D3" w14:textId="75721C87" w:rsidR="00BA273D" w:rsidRDefault="000A4327" w:rsidP="00BA273D">
      <w:pPr>
        <w:jc w:val="center"/>
        <w:rPr>
          <w:b/>
        </w:rPr>
      </w:pPr>
      <w:r w:rsidRPr="000A4327">
        <w:rPr>
          <w:b/>
          <w:bCs/>
        </w:rPr>
        <w:t xml:space="preserve"> </w:t>
      </w:r>
      <w:r w:rsidR="00C6720A">
        <w:rPr>
          <w:b/>
        </w:rPr>
        <w:t>Lingua e Civiltà Spagnola</w:t>
      </w:r>
    </w:p>
    <w:p w14:paraId="378B25F9" w14:textId="77777777" w:rsidR="00BA273D" w:rsidRDefault="00BA273D" w:rsidP="00BA273D"/>
    <w:p w14:paraId="703C9992" w14:textId="6C077D13" w:rsidR="00BA273D" w:rsidRDefault="00E64625" w:rsidP="00BA273D">
      <w:r>
        <w:t>NELL’ANNO DI CORSO 5</w:t>
      </w:r>
      <w:r w:rsidR="00BA273D">
        <w:t>^</w:t>
      </w:r>
      <w:r w:rsidR="00BA273D">
        <w:rPr>
          <w:b/>
        </w:rPr>
        <w:t xml:space="preserve"> </w:t>
      </w:r>
      <w:r w:rsidR="00BA273D">
        <w:t>ORDINE SCUOLA SECONDARIA DI SECONDO GRADO</w:t>
      </w:r>
    </w:p>
    <w:p w14:paraId="5FDC6741" w14:textId="77777777" w:rsidR="00BA273D" w:rsidRPr="002E7D9A" w:rsidRDefault="00BA273D" w:rsidP="00BA273D">
      <w:r w:rsidRPr="002E7D9A">
        <w:t>INDIRIZZO DI STUDI</w:t>
      </w:r>
    </w:p>
    <w:p w14:paraId="25721423" w14:textId="3BF5AAF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</w:t>
      </w:r>
    </w:p>
    <w:p w14:paraId="247B4F4B" w14:textId="3D9D6476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LICEO SCIENTIFICO – SCIENZE APPLICATE</w:t>
      </w:r>
    </w:p>
    <w:p w14:paraId="299DBC26" w14:textId="77777777" w:rsidR="00BA273D" w:rsidRPr="002E7D9A" w:rsidRDefault="00BA273D" w:rsidP="00BA273D">
      <w:r>
        <w:rPr>
          <w:rFonts w:cs="Times New Roman"/>
        </w:rPr>
        <w:t>X</w:t>
      </w:r>
      <w:r w:rsidRPr="002E7D9A">
        <w:t xml:space="preserve"> </w:t>
      </w:r>
      <w:r w:rsidRPr="00E64625">
        <w:rPr>
          <w:b/>
        </w:rPr>
        <w:t>LICEO SCIENZE UMANE – ECONOMICA/SOCIALE</w:t>
      </w:r>
    </w:p>
    <w:p w14:paraId="2347D7B9" w14:textId="2DDF5187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ELETTRONICA ELETTROTECNICA</w:t>
      </w:r>
    </w:p>
    <w:p w14:paraId="162B867D" w14:textId="31E9C5CA" w:rsidR="00BA273D" w:rsidRPr="002E7D9A" w:rsidRDefault="00282210" w:rsidP="00BA273D">
      <w:r>
        <w:rPr>
          <w:rFonts w:cs="Times New Roman"/>
        </w:rPr>
        <w:t xml:space="preserve">   </w:t>
      </w:r>
      <w:r w:rsidR="00BA273D" w:rsidRPr="002E7D9A">
        <w:t xml:space="preserve"> ITT – CHIMICA, MATERIALI E BIOTECNOLOGIE</w:t>
      </w:r>
    </w:p>
    <w:p w14:paraId="77B60F60" w14:textId="1ED31851" w:rsidR="005513C7" w:rsidRDefault="005513C7" w:rsidP="00BA273D">
      <w:pPr>
        <w:jc w:val="center"/>
        <w:textAlignment w:val="baseline"/>
      </w:pPr>
    </w:p>
    <w:tbl>
      <w:tblPr>
        <w:tblStyle w:val="Grigliatabella"/>
        <w:tblW w:w="9634" w:type="dxa"/>
        <w:tblInd w:w="0" w:type="dxa"/>
        <w:tblLook w:val="04A0" w:firstRow="1" w:lastRow="0" w:firstColumn="1" w:lastColumn="0" w:noHBand="0" w:noVBand="1"/>
      </w:tblPr>
      <w:tblGrid>
        <w:gridCol w:w="9634"/>
      </w:tblGrid>
      <w:tr w:rsidR="00BA273D" w14:paraId="56FC9E68" w14:textId="77777777" w:rsidTr="00822138">
        <w:tc>
          <w:tcPr>
            <w:tcW w:w="9634" w:type="dxa"/>
          </w:tcPr>
          <w:p w14:paraId="5ECCB4B8" w14:textId="77777777" w:rsidR="00BA273D" w:rsidRDefault="00BA273D" w:rsidP="00822138">
            <w:pPr>
              <w:pStyle w:val="Standard"/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BREVE </w:t>
            </w:r>
            <w:r w:rsidRPr="007D0612">
              <w:rPr>
                <w:sz w:val="16"/>
                <w:szCs w:val="16"/>
              </w:rPr>
              <w:t>DESCRIZIONE DELL</w:t>
            </w:r>
            <w:r>
              <w:rPr>
                <w:sz w:val="16"/>
                <w:szCs w:val="16"/>
              </w:rPr>
              <w:t>E</w:t>
            </w:r>
            <w:r w:rsidRPr="007D0612">
              <w:rPr>
                <w:sz w:val="16"/>
                <w:szCs w:val="16"/>
              </w:rPr>
              <w:t xml:space="preserve"> CO</w:t>
            </w:r>
            <w:r>
              <w:rPr>
                <w:sz w:val="16"/>
                <w:szCs w:val="16"/>
              </w:rPr>
              <w:t>MP</w:t>
            </w:r>
            <w:r w:rsidRPr="007D0612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TE</w:t>
            </w:r>
            <w:r w:rsidRPr="007D0612">
              <w:rPr>
                <w:sz w:val="16"/>
                <w:szCs w:val="16"/>
              </w:rPr>
              <w:t>NZ</w:t>
            </w:r>
            <w:r>
              <w:rPr>
                <w:sz w:val="16"/>
                <w:szCs w:val="16"/>
              </w:rPr>
              <w:t>E CHIAVE SCELTE</w:t>
            </w:r>
          </w:p>
          <w:p w14:paraId="6E3DE164" w14:textId="77777777" w:rsidR="00BA273D" w:rsidRPr="00CE6DF3" w:rsidRDefault="00BA273D" w:rsidP="00822138">
            <w:pPr>
              <w:pStyle w:val="Standard"/>
              <w:spacing w:line="100" w:lineRule="atLeast"/>
              <w:jc w:val="center"/>
              <w:rPr>
                <w:sz w:val="18"/>
                <w:szCs w:val="18"/>
              </w:rPr>
            </w:pPr>
            <w:r w:rsidRPr="00CE6DF3">
              <w:rPr>
                <w:sz w:val="18"/>
                <w:szCs w:val="18"/>
              </w:rPr>
              <w:t>descriv</w:t>
            </w:r>
            <w:r>
              <w:rPr>
                <w:sz w:val="18"/>
                <w:szCs w:val="18"/>
              </w:rPr>
              <w:t>ere</w:t>
            </w:r>
            <w:r w:rsidRPr="00CE6DF3">
              <w:rPr>
                <w:sz w:val="18"/>
                <w:szCs w:val="18"/>
              </w:rPr>
              <w:t xml:space="preserve"> brevemente qui sotto le co</w:t>
            </w:r>
            <w:r>
              <w:rPr>
                <w:sz w:val="18"/>
                <w:szCs w:val="18"/>
              </w:rPr>
              <w:t>mpet</w:t>
            </w:r>
            <w:r w:rsidRPr="00CE6DF3">
              <w:rPr>
                <w:sz w:val="18"/>
                <w:szCs w:val="18"/>
              </w:rPr>
              <w:t>enze chiave di questa disciplina</w:t>
            </w:r>
          </w:p>
        </w:tc>
      </w:tr>
      <w:tr w:rsidR="00BA273D" w14:paraId="2C29435B" w14:textId="77777777" w:rsidTr="00822138">
        <w:tc>
          <w:tcPr>
            <w:tcW w:w="9634" w:type="dxa"/>
          </w:tcPr>
          <w:p w14:paraId="3455D6F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Imparare ad imparare</w:t>
            </w:r>
          </w:p>
          <w:p w14:paraId="5C24C41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Organizzare il proprio apprendimento individuando, scegliendo e utilizzando varie fonti e varie modalità di informazione e di formazione (formale, non formale e informale), anche in funzione dei tempi disponibili, delle proprie strategie e del proprio metodo di studio e di lavoro.</w:t>
            </w:r>
          </w:p>
          <w:p w14:paraId="09841BC0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2F80ED11" w14:textId="77777777" w:rsidTr="00822138">
        <w:tc>
          <w:tcPr>
            <w:tcW w:w="9634" w:type="dxa"/>
          </w:tcPr>
          <w:p w14:paraId="4609D326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Progettare</w:t>
            </w:r>
          </w:p>
          <w:p w14:paraId="01F63186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Elaborare e realizzare progetti riguardanti lo sviluppo delle proprie attività di studio e di lavoro, utilizzando le conoscenze apprese per stabilire obiettivi significativi e realistici e le relative priorità, valutando i vincoli e le possibilità esistenti, definendo strategie di azione e verificando i risultati raggiunti.</w:t>
            </w:r>
          </w:p>
          <w:p w14:paraId="5CD6978D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B4644CA" w14:textId="77777777" w:rsidTr="00822138">
        <w:tc>
          <w:tcPr>
            <w:tcW w:w="9634" w:type="dxa"/>
          </w:tcPr>
          <w:p w14:paraId="001384CA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Comunicare</w:t>
            </w:r>
          </w:p>
          <w:p w14:paraId="07D9E42C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Comprendere messaggi di genere diverso (quotidiano, letterario, tecnico, scientifico) e di </w:t>
            </w:r>
            <w:r>
              <w:lastRenderedPageBreak/>
              <w:t>complessità diversa, trasmessi utilizzando linguaggi diversi (verbale, matematico, scientifico, simbolico ecc.) mediante diversi supporti (cartacei, informatici e multimediali).</w:t>
            </w:r>
          </w:p>
          <w:p w14:paraId="4D131499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Rappresentare eventi, fenomeni, principi, concetti, norme, procedure, atteggiamenti, stati d’animo, emozioni ecc. utilizzando linguaggi diversi (verbale, matematico, scientifico, simbolico ecc.) e diverse conoscenze disciplinari, mediante diversi supporti (cartacei, informatici e multimediali).</w:t>
            </w:r>
          </w:p>
          <w:p w14:paraId="700A03F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723F606E" w14:textId="77777777" w:rsidTr="00822138">
        <w:tc>
          <w:tcPr>
            <w:tcW w:w="9634" w:type="dxa"/>
          </w:tcPr>
          <w:p w14:paraId="61C9C62F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lastRenderedPageBreak/>
              <w:t>Collaborare e partecipare</w:t>
            </w:r>
          </w:p>
          <w:p w14:paraId="14C4D9E2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Interagire in gruppo, comprendendo i diversi punti di vista, valorizzando le proprie e le altrui capacità, gestendo la conflittualità, il tempo di lavoro e la divisione dei compiti, contribuendo all’apprendimento comune e alla realizzazione delle attività collettive, nel riconoscimento dei diritti fondamentali degli altri.</w:t>
            </w:r>
          </w:p>
          <w:p w14:paraId="5EE780A7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0229D2A8" w14:textId="77777777" w:rsidTr="00822138">
        <w:tc>
          <w:tcPr>
            <w:tcW w:w="9634" w:type="dxa"/>
          </w:tcPr>
          <w:p w14:paraId="04634D0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Agire in modo autonomo e responsabile</w:t>
            </w:r>
          </w:p>
          <w:p w14:paraId="708EE320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 xml:space="preserve">Sapersi inserire in modo attivo e consapevole nella vita sociale e far valere al suo interno i propri diritti e bisogni riconoscendo al contempo quelli altrui, le opportunità comuni, i limiti, le regole, le responsabilità. </w:t>
            </w:r>
          </w:p>
          <w:p w14:paraId="34AC3DCF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Saper gestire il proprio tempo e saper far fronte a situazioni di stress, usando i giusti strumenti per riprendere il controllo.</w:t>
            </w:r>
          </w:p>
          <w:p w14:paraId="4ECBF95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3C19FCE6" w14:textId="77777777" w:rsidTr="00822138">
        <w:tc>
          <w:tcPr>
            <w:tcW w:w="9634" w:type="dxa"/>
          </w:tcPr>
          <w:p w14:paraId="19832C28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Risolvere problemi</w:t>
            </w:r>
          </w:p>
          <w:p w14:paraId="5841CC0E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Affrontare situazioni problematiche costruendo e verificando ipotesi, individuando le fonti e le risorse adeguate, raccogliendo e valutando i dati, proponendo soluzioni utilizzando, secondo il tipo di problema, contenuti e metodi delle diverse discipline.</w:t>
            </w:r>
          </w:p>
          <w:p w14:paraId="6F3E178A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481830DC" w14:textId="77777777" w:rsidTr="00822138">
        <w:tc>
          <w:tcPr>
            <w:tcW w:w="9634" w:type="dxa"/>
          </w:tcPr>
          <w:p w14:paraId="4C07CF75" w14:textId="77777777" w:rsidR="00BA273D" w:rsidRPr="009C1A5C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9C1A5C">
              <w:rPr>
                <w:b/>
                <w:bCs/>
                <w:u w:val="single"/>
              </w:rPr>
              <w:t>Individuare collegamenti e relazioni</w:t>
            </w:r>
          </w:p>
          <w:p w14:paraId="62AE956B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Individuare e rappresentare, elaborando argomentazioni coerenti, collegamenti e relazioni tra fenomeni, eventi e concetti diversi, anche appartenenti a diversi ambiti disciplinari e lontani nello spazio e nel tempo, cogliendone la natura sistemica, individuando analogie e differenze, coerenze e incoerenze, cause ed effetti e la loro natura probabilistica.</w:t>
            </w:r>
          </w:p>
          <w:p w14:paraId="5EA70282" w14:textId="77777777" w:rsidR="00BA273D" w:rsidRDefault="00BA273D" w:rsidP="00822138">
            <w:pPr>
              <w:pStyle w:val="Standard"/>
              <w:spacing w:line="100" w:lineRule="atLeast"/>
              <w:ind w:left="308"/>
            </w:pPr>
          </w:p>
        </w:tc>
      </w:tr>
      <w:tr w:rsidR="00BA273D" w14:paraId="6168428C" w14:textId="77777777" w:rsidTr="00822138">
        <w:tc>
          <w:tcPr>
            <w:tcW w:w="9634" w:type="dxa"/>
          </w:tcPr>
          <w:p w14:paraId="63173685" w14:textId="77777777" w:rsidR="00BA273D" w:rsidRPr="00DC4729" w:rsidRDefault="00BA273D" w:rsidP="00BA273D">
            <w:pPr>
              <w:pStyle w:val="Standard"/>
              <w:numPr>
                <w:ilvl w:val="0"/>
                <w:numId w:val="15"/>
              </w:numPr>
              <w:spacing w:line="100" w:lineRule="atLeast"/>
              <w:rPr>
                <w:b/>
                <w:bCs/>
                <w:u w:val="single"/>
              </w:rPr>
            </w:pPr>
            <w:r w:rsidRPr="00DC4729">
              <w:rPr>
                <w:b/>
                <w:bCs/>
                <w:u w:val="single"/>
              </w:rPr>
              <w:t>Acquisire ed interpretare l’informazione</w:t>
            </w:r>
          </w:p>
          <w:p w14:paraId="0C937AEA" w14:textId="77777777" w:rsidR="00BA273D" w:rsidRDefault="00BA273D" w:rsidP="00BA273D">
            <w:pPr>
              <w:pStyle w:val="Standard"/>
              <w:numPr>
                <w:ilvl w:val="0"/>
                <w:numId w:val="16"/>
              </w:numPr>
              <w:spacing w:line="100" w:lineRule="atLeast"/>
              <w:ind w:left="308"/>
            </w:pPr>
            <w:r>
              <w:t>Acquisire e interpretare criticamente l’informazione ricevuta nei diversi ambiti e attraverso diversi strumenti comunicativi, valutandone l’attendibilità e l’utilità, e saper fare una chiara distinzione tra fatti e opinioni.</w:t>
            </w:r>
          </w:p>
          <w:p w14:paraId="10DF1A62" w14:textId="77777777" w:rsidR="00BA273D" w:rsidRDefault="00BA273D" w:rsidP="00822138">
            <w:pPr>
              <w:pStyle w:val="Standard"/>
              <w:spacing w:line="100" w:lineRule="atLeast"/>
            </w:pPr>
          </w:p>
          <w:p w14:paraId="5A03DDFE" w14:textId="77777777" w:rsidR="00BA273D" w:rsidRDefault="00BA273D" w:rsidP="00822138">
            <w:pPr>
              <w:pStyle w:val="Standard"/>
              <w:spacing w:line="100" w:lineRule="atLeast"/>
            </w:pPr>
          </w:p>
        </w:tc>
      </w:tr>
    </w:tbl>
    <w:p w14:paraId="4B1A3376" w14:textId="77777777" w:rsidR="00BA273D" w:rsidRPr="002E7D9A" w:rsidRDefault="00BA273D" w:rsidP="00BA273D">
      <w:pPr>
        <w:textAlignment w:val="baseline"/>
      </w:pPr>
    </w:p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871DF16" w14:textId="77777777" w:rsidR="00BA273D" w:rsidRDefault="00BA273D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B6B1275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35AFE7A0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3855A5CA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p w14:paraId="48C606DB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7001DC8B" w14:textId="40E645A0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____________________________________________</w:t>
      </w:r>
    </w:p>
    <w:p w14:paraId="1276AA4C" w14:textId="77777777" w:rsidR="003A459B" w:rsidRDefault="003A459B" w:rsidP="003A459B">
      <w:pPr>
        <w:pStyle w:val="Standard"/>
        <w:rPr>
          <w:b/>
          <w:bCs/>
          <w:i/>
          <w:iCs/>
          <w:sz w:val="19"/>
          <w:szCs w:val="19"/>
        </w:rPr>
      </w:pPr>
    </w:p>
    <w:p w14:paraId="1A8F92AF" w14:textId="6A9EE5FD" w:rsidR="00F90142" w:rsidRDefault="003A459B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_____________________________________________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713D4"/>
    <w:multiLevelType w:val="multilevel"/>
    <w:tmpl w:val="DDCA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D67FBD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04704"/>
    <w:multiLevelType w:val="hybridMultilevel"/>
    <w:tmpl w:val="566AA2C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510E9D"/>
    <w:multiLevelType w:val="multilevel"/>
    <w:tmpl w:val="7A34A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E03C37"/>
    <w:multiLevelType w:val="hybridMultilevel"/>
    <w:tmpl w:val="8A6CED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C11DF"/>
    <w:multiLevelType w:val="hybridMultilevel"/>
    <w:tmpl w:val="9B102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06483"/>
    <w:multiLevelType w:val="hybridMultilevel"/>
    <w:tmpl w:val="5F90AF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159B9"/>
    <w:multiLevelType w:val="hybridMultilevel"/>
    <w:tmpl w:val="9BA0C7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E34087"/>
    <w:multiLevelType w:val="multilevel"/>
    <w:tmpl w:val="5BAAED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392593"/>
    <w:multiLevelType w:val="multilevel"/>
    <w:tmpl w:val="837CCF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A6EDD"/>
    <w:multiLevelType w:val="hybridMultilevel"/>
    <w:tmpl w:val="7CF8BF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D0375"/>
    <w:multiLevelType w:val="multilevel"/>
    <w:tmpl w:val="C8EA4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9D1708"/>
    <w:multiLevelType w:val="multilevel"/>
    <w:tmpl w:val="8CD06C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E20A07"/>
    <w:multiLevelType w:val="multilevel"/>
    <w:tmpl w:val="D228DC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657939"/>
    <w:multiLevelType w:val="multilevel"/>
    <w:tmpl w:val="C92088F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D23309"/>
    <w:multiLevelType w:val="hybridMultilevel"/>
    <w:tmpl w:val="4094E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0D6470"/>
    <w:multiLevelType w:val="hybridMultilevel"/>
    <w:tmpl w:val="C69CE8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9F4869"/>
    <w:multiLevelType w:val="hybridMultilevel"/>
    <w:tmpl w:val="F978FA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174F8"/>
    <w:multiLevelType w:val="hybridMultilevel"/>
    <w:tmpl w:val="47C260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1552FB"/>
    <w:multiLevelType w:val="multilevel"/>
    <w:tmpl w:val="47A4C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CAF23BA"/>
    <w:multiLevelType w:val="multilevel"/>
    <w:tmpl w:val="B8C4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2C7D39"/>
    <w:multiLevelType w:val="multilevel"/>
    <w:tmpl w:val="9300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39244BE"/>
    <w:multiLevelType w:val="hybridMultilevel"/>
    <w:tmpl w:val="CC904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D0F45"/>
    <w:multiLevelType w:val="multilevel"/>
    <w:tmpl w:val="B95A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3F0B50"/>
    <w:multiLevelType w:val="hybridMultilevel"/>
    <w:tmpl w:val="95985422"/>
    <w:lvl w:ilvl="0" w:tplc="5596DCE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AB31A6A"/>
    <w:multiLevelType w:val="hybridMultilevel"/>
    <w:tmpl w:val="F11EA8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A071E9"/>
    <w:multiLevelType w:val="multilevel"/>
    <w:tmpl w:val="8BB662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800222"/>
    <w:multiLevelType w:val="hybridMultilevel"/>
    <w:tmpl w:val="0D1E98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C63044"/>
    <w:multiLevelType w:val="multilevel"/>
    <w:tmpl w:val="99EEE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CE36AD"/>
    <w:multiLevelType w:val="hybridMultilevel"/>
    <w:tmpl w:val="ACAE0F7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8"/>
    <w:lvlOverride w:ilvl="0">
      <w:lvl w:ilvl="0">
        <w:numFmt w:val="decimal"/>
        <w:lvlText w:val="%1."/>
        <w:lvlJc w:val="left"/>
      </w:lvl>
    </w:lvlOverride>
  </w:num>
  <w:num w:numId="4">
    <w:abstractNumId w:val="0"/>
  </w:num>
  <w:num w:numId="5">
    <w:abstractNumId w:val="12"/>
    <w:lvlOverride w:ilvl="0">
      <w:lvl w:ilvl="0">
        <w:numFmt w:val="decimal"/>
        <w:lvlText w:val="%1."/>
        <w:lvlJc w:val="left"/>
      </w:lvl>
    </w:lvlOverride>
  </w:num>
  <w:num w:numId="6">
    <w:abstractNumId w:val="11"/>
  </w:num>
  <w:num w:numId="7">
    <w:abstractNumId w:val="9"/>
  </w:num>
  <w:num w:numId="8">
    <w:abstractNumId w:val="28"/>
  </w:num>
  <w:num w:numId="9">
    <w:abstractNumId w:val="14"/>
    <w:lvlOverride w:ilvl="0">
      <w:lvl w:ilvl="0">
        <w:numFmt w:val="decimal"/>
        <w:lvlText w:val="%1."/>
        <w:lvlJc w:val="left"/>
      </w:lvl>
    </w:lvlOverride>
  </w:num>
  <w:num w:numId="10">
    <w:abstractNumId w:val="1"/>
  </w:num>
  <w:num w:numId="11">
    <w:abstractNumId w:val="26"/>
    <w:lvlOverride w:ilvl="0">
      <w:lvl w:ilvl="0">
        <w:numFmt w:val="decimal"/>
        <w:lvlText w:val="%1."/>
        <w:lvlJc w:val="left"/>
      </w:lvl>
    </w:lvlOverride>
  </w:num>
  <w:num w:numId="12">
    <w:abstractNumId w:val="20"/>
  </w:num>
  <w:num w:numId="13">
    <w:abstractNumId w:val="13"/>
    <w:lvlOverride w:ilvl="0">
      <w:lvl w:ilvl="0">
        <w:numFmt w:val="decimal"/>
        <w:lvlText w:val="%1."/>
        <w:lvlJc w:val="left"/>
      </w:lvl>
    </w:lvlOverride>
  </w:num>
  <w:num w:numId="14">
    <w:abstractNumId w:val="19"/>
  </w:num>
  <w:num w:numId="15">
    <w:abstractNumId w:val="25"/>
  </w:num>
  <w:num w:numId="16">
    <w:abstractNumId w:val="4"/>
  </w:num>
  <w:num w:numId="17">
    <w:abstractNumId w:val="29"/>
  </w:num>
  <w:num w:numId="18">
    <w:abstractNumId w:val="22"/>
  </w:num>
  <w:num w:numId="19">
    <w:abstractNumId w:val="27"/>
  </w:num>
  <w:num w:numId="20">
    <w:abstractNumId w:val="2"/>
  </w:num>
  <w:num w:numId="21">
    <w:abstractNumId w:val="5"/>
  </w:num>
  <w:num w:numId="22">
    <w:abstractNumId w:val="23"/>
  </w:num>
  <w:num w:numId="23">
    <w:abstractNumId w:val="17"/>
  </w:num>
  <w:num w:numId="24">
    <w:abstractNumId w:val="16"/>
  </w:num>
  <w:num w:numId="25">
    <w:abstractNumId w:val="15"/>
  </w:num>
  <w:num w:numId="26">
    <w:abstractNumId w:val="7"/>
  </w:num>
  <w:num w:numId="27">
    <w:abstractNumId w:val="18"/>
  </w:num>
  <w:num w:numId="28">
    <w:abstractNumId w:val="6"/>
  </w:num>
  <w:num w:numId="29">
    <w:abstractNumId w:val="10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1092E"/>
    <w:rsid w:val="000426F0"/>
    <w:rsid w:val="000670F1"/>
    <w:rsid w:val="000915DB"/>
    <w:rsid w:val="00091CC4"/>
    <w:rsid w:val="000A4327"/>
    <w:rsid w:val="000E3F55"/>
    <w:rsid w:val="000F5ADF"/>
    <w:rsid w:val="00146D94"/>
    <w:rsid w:val="001C7046"/>
    <w:rsid w:val="001E5426"/>
    <w:rsid w:val="002704F7"/>
    <w:rsid w:val="0027134D"/>
    <w:rsid w:val="00282210"/>
    <w:rsid w:val="0029382C"/>
    <w:rsid w:val="002A689A"/>
    <w:rsid w:val="002D2883"/>
    <w:rsid w:val="002E7D9A"/>
    <w:rsid w:val="00307F31"/>
    <w:rsid w:val="00337A92"/>
    <w:rsid w:val="003A459B"/>
    <w:rsid w:val="003B16CD"/>
    <w:rsid w:val="00450656"/>
    <w:rsid w:val="004C5FEA"/>
    <w:rsid w:val="005513C7"/>
    <w:rsid w:val="00556253"/>
    <w:rsid w:val="00573C2F"/>
    <w:rsid w:val="00577D5F"/>
    <w:rsid w:val="005E6523"/>
    <w:rsid w:val="0064783A"/>
    <w:rsid w:val="006617D4"/>
    <w:rsid w:val="0069472B"/>
    <w:rsid w:val="006E430E"/>
    <w:rsid w:val="00721402"/>
    <w:rsid w:val="00762263"/>
    <w:rsid w:val="007F2E9E"/>
    <w:rsid w:val="0082773D"/>
    <w:rsid w:val="0087697C"/>
    <w:rsid w:val="00912233"/>
    <w:rsid w:val="00950E0B"/>
    <w:rsid w:val="00973572"/>
    <w:rsid w:val="009C50CD"/>
    <w:rsid w:val="009D0F7F"/>
    <w:rsid w:val="009E0301"/>
    <w:rsid w:val="00A03D75"/>
    <w:rsid w:val="00A05C13"/>
    <w:rsid w:val="00A2572E"/>
    <w:rsid w:val="00A30652"/>
    <w:rsid w:val="00A43132"/>
    <w:rsid w:val="00A70C5A"/>
    <w:rsid w:val="00A8524F"/>
    <w:rsid w:val="00AB2A80"/>
    <w:rsid w:val="00AF6DB9"/>
    <w:rsid w:val="00B50EFB"/>
    <w:rsid w:val="00B54FBD"/>
    <w:rsid w:val="00B6332A"/>
    <w:rsid w:val="00BA273D"/>
    <w:rsid w:val="00BC5FB7"/>
    <w:rsid w:val="00BC70AF"/>
    <w:rsid w:val="00BD0960"/>
    <w:rsid w:val="00C33279"/>
    <w:rsid w:val="00C6720A"/>
    <w:rsid w:val="00CA496C"/>
    <w:rsid w:val="00CC4CAE"/>
    <w:rsid w:val="00CD08D6"/>
    <w:rsid w:val="00CD5FAF"/>
    <w:rsid w:val="00CD73CC"/>
    <w:rsid w:val="00D27E0E"/>
    <w:rsid w:val="00D41402"/>
    <w:rsid w:val="00D55AAF"/>
    <w:rsid w:val="00D7497B"/>
    <w:rsid w:val="00D7670C"/>
    <w:rsid w:val="00DB461C"/>
    <w:rsid w:val="00DB6D81"/>
    <w:rsid w:val="00DC03E7"/>
    <w:rsid w:val="00DF1D04"/>
    <w:rsid w:val="00E63231"/>
    <w:rsid w:val="00E64625"/>
    <w:rsid w:val="00EC6E47"/>
    <w:rsid w:val="00EF0497"/>
    <w:rsid w:val="00F15CAC"/>
    <w:rsid w:val="00F52F60"/>
    <w:rsid w:val="00F53ECE"/>
    <w:rsid w:val="00F67917"/>
    <w:rsid w:val="00F90142"/>
    <w:rsid w:val="00FA1B8E"/>
    <w:rsid w:val="00FE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BA273D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styleId="Paragrafoelenco">
    <w:name w:val="List Paragraph"/>
    <w:basedOn w:val="Normale"/>
    <w:uiPriority w:val="34"/>
    <w:qFormat/>
    <w:rsid w:val="003B16C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1399</Words>
  <Characters>7979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utente</cp:lastModifiedBy>
  <cp:revision>18</cp:revision>
  <dcterms:created xsi:type="dcterms:W3CDTF">2024-10-10T19:55:00Z</dcterms:created>
  <dcterms:modified xsi:type="dcterms:W3CDTF">2024-10-12T19:36:00Z</dcterms:modified>
</cp:coreProperties>
</file>